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91" w:rsidRDefault="009C0291" w:rsidP="00F5709A">
      <w:pPr>
        <w:pStyle w:val="ConsPlusNormal"/>
        <w:ind w:right="5102" w:firstLine="540"/>
        <w:jc w:val="both"/>
        <w:rPr>
          <w:b/>
        </w:rPr>
      </w:pPr>
    </w:p>
    <w:p w:rsidR="00F5709A" w:rsidRDefault="00F5709A" w:rsidP="00F5709A">
      <w:pPr>
        <w:pStyle w:val="ConsPlusNormal"/>
        <w:ind w:right="5102" w:firstLine="540"/>
        <w:jc w:val="both"/>
        <w:rPr>
          <w:b/>
        </w:rPr>
      </w:pPr>
    </w:p>
    <w:p w:rsidR="00F5709A" w:rsidRDefault="00F5709A" w:rsidP="00F5709A">
      <w:pPr>
        <w:pStyle w:val="ConsPlusNormal"/>
        <w:ind w:right="5102" w:firstLine="540"/>
        <w:jc w:val="both"/>
        <w:rPr>
          <w:b/>
        </w:rPr>
      </w:pPr>
    </w:p>
    <w:p w:rsidR="00F5709A" w:rsidRDefault="00F5709A" w:rsidP="00F5709A">
      <w:pPr>
        <w:pStyle w:val="ConsPlusNormal"/>
        <w:ind w:right="5102" w:firstLine="540"/>
        <w:jc w:val="both"/>
        <w:rPr>
          <w:b/>
        </w:rPr>
      </w:pPr>
    </w:p>
    <w:p w:rsidR="00F5709A" w:rsidRDefault="00F5709A" w:rsidP="00F5709A">
      <w:pPr>
        <w:pStyle w:val="ConsPlusNormal"/>
        <w:ind w:right="5102" w:firstLine="540"/>
        <w:jc w:val="both"/>
        <w:rPr>
          <w:b/>
        </w:rPr>
      </w:pPr>
    </w:p>
    <w:p w:rsidR="00F5709A" w:rsidRDefault="00F5709A" w:rsidP="00F5709A">
      <w:pPr>
        <w:pStyle w:val="ConsPlusNormal"/>
        <w:ind w:right="5102" w:firstLine="540"/>
        <w:jc w:val="both"/>
        <w:rPr>
          <w:b/>
        </w:rPr>
      </w:pPr>
    </w:p>
    <w:p w:rsidR="00F5709A" w:rsidRDefault="00F5709A" w:rsidP="00F5709A">
      <w:pPr>
        <w:pStyle w:val="ConsPlusNormal"/>
        <w:ind w:right="5102" w:firstLine="540"/>
        <w:jc w:val="both"/>
        <w:rPr>
          <w:b/>
        </w:rPr>
      </w:pPr>
    </w:p>
    <w:p w:rsidR="00F5709A" w:rsidRDefault="00F5709A" w:rsidP="00F5709A">
      <w:pPr>
        <w:pStyle w:val="ConsPlusNormal"/>
        <w:ind w:right="5102" w:firstLine="540"/>
        <w:jc w:val="both"/>
        <w:rPr>
          <w:b/>
        </w:rPr>
      </w:pPr>
    </w:p>
    <w:p w:rsidR="00F5709A" w:rsidRDefault="00F5709A" w:rsidP="00F5709A">
      <w:pPr>
        <w:pStyle w:val="ConsPlusNormal"/>
        <w:ind w:right="5102" w:firstLine="540"/>
        <w:jc w:val="both"/>
        <w:rPr>
          <w:b/>
        </w:rPr>
      </w:pPr>
    </w:p>
    <w:p w:rsidR="00F5709A" w:rsidRDefault="00F5709A" w:rsidP="00F5709A">
      <w:pPr>
        <w:pStyle w:val="ConsPlusNormal"/>
        <w:ind w:right="5102" w:firstLine="540"/>
        <w:jc w:val="both"/>
        <w:rPr>
          <w:b/>
        </w:rPr>
      </w:pPr>
    </w:p>
    <w:p w:rsidR="00F5709A" w:rsidRDefault="00F5709A" w:rsidP="00F5709A">
      <w:pPr>
        <w:pStyle w:val="ConsPlusNormal"/>
        <w:ind w:right="5102" w:firstLine="540"/>
        <w:jc w:val="both"/>
        <w:rPr>
          <w:b/>
        </w:rPr>
      </w:pPr>
    </w:p>
    <w:p w:rsidR="00F5709A" w:rsidRPr="00F5709A" w:rsidRDefault="00F5709A" w:rsidP="00F5709A">
      <w:pPr>
        <w:pStyle w:val="ConsPlusNormal"/>
        <w:ind w:right="5102" w:firstLine="540"/>
        <w:jc w:val="both"/>
        <w:rPr>
          <w:b/>
        </w:rPr>
      </w:pPr>
    </w:p>
    <w:p w:rsidR="009C0291" w:rsidRPr="00F5709A" w:rsidRDefault="009C0291" w:rsidP="00F5709A">
      <w:pPr>
        <w:pStyle w:val="ConsPlusNormal"/>
        <w:ind w:right="5102"/>
        <w:jc w:val="both"/>
      </w:pPr>
      <w:r w:rsidRPr="00F5709A">
        <w:t>Об утверждении Положения</w:t>
      </w:r>
      <w:r w:rsidR="00F5709A" w:rsidRPr="00F5709A">
        <w:t xml:space="preserve"> </w:t>
      </w:r>
      <w:r w:rsidRPr="00F5709A">
        <w:t>о проверке достоверности и</w:t>
      </w:r>
      <w:r w:rsidR="00F5709A" w:rsidRPr="00F5709A">
        <w:t xml:space="preserve"> </w:t>
      </w:r>
      <w:r w:rsidRPr="00F5709A">
        <w:t>полноты сведений о доходах,</w:t>
      </w:r>
      <w:r w:rsidR="00F5709A" w:rsidRPr="00F5709A">
        <w:t xml:space="preserve"> </w:t>
      </w:r>
      <w:r w:rsidRPr="00F5709A">
        <w:t xml:space="preserve">об имуществе и </w:t>
      </w:r>
      <w:proofErr w:type="gramStart"/>
      <w:r w:rsidRPr="00F5709A">
        <w:t xml:space="preserve">обязательствах </w:t>
      </w:r>
      <w:r w:rsidR="00F5709A" w:rsidRPr="00F5709A">
        <w:t xml:space="preserve"> </w:t>
      </w:r>
      <w:r w:rsidRPr="00F5709A">
        <w:t>имущественного</w:t>
      </w:r>
      <w:proofErr w:type="gramEnd"/>
      <w:r w:rsidRPr="00F5709A">
        <w:t xml:space="preserve"> характера,</w:t>
      </w:r>
      <w:r w:rsidR="00F5709A" w:rsidRPr="00F5709A">
        <w:t xml:space="preserve"> </w:t>
      </w:r>
      <w:r w:rsidRPr="00F5709A">
        <w:t>представляемых лицом, поступающим</w:t>
      </w:r>
      <w:r w:rsidR="00F5709A" w:rsidRPr="00F5709A">
        <w:t xml:space="preserve"> </w:t>
      </w:r>
      <w:r w:rsidRPr="00F5709A">
        <w:t>на работу на должность</w:t>
      </w:r>
      <w:r w:rsidR="00F5709A" w:rsidRPr="00F5709A">
        <w:t xml:space="preserve"> </w:t>
      </w:r>
      <w:r w:rsidRPr="00F5709A">
        <w:t>руководителя муниципального</w:t>
      </w:r>
      <w:r w:rsidR="00F5709A" w:rsidRPr="00F5709A">
        <w:t xml:space="preserve"> </w:t>
      </w:r>
      <w:r w:rsidRPr="00F5709A">
        <w:t>учреждения городского округа</w:t>
      </w:r>
      <w:r w:rsidR="00F5709A" w:rsidRPr="00F5709A">
        <w:t xml:space="preserve"> </w:t>
      </w:r>
      <w:r w:rsidRPr="00F5709A">
        <w:t>Лотошино, и руководителем</w:t>
      </w:r>
      <w:r w:rsidR="00F5709A" w:rsidRPr="00F5709A">
        <w:t xml:space="preserve"> </w:t>
      </w:r>
      <w:r w:rsidRPr="00F5709A">
        <w:t>муниципального учреждения</w:t>
      </w:r>
      <w:r w:rsidR="00F5709A" w:rsidRPr="00F5709A">
        <w:t xml:space="preserve"> </w:t>
      </w:r>
      <w:r w:rsidRPr="00F5709A">
        <w:t xml:space="preserve">городского округа Лотошино  </w:t>
      </w:r>
    </w:p>
    <w:p w:rsidR="009C0291" w:rsidRPr="00F5709A" w:rsidRDefault="009C0291" w:rsidP="009C0291">
      <w:pPr>
        <w:pStyle w:val="ConsPlusNormal"/>
        <w:ind w:firstLine="540"/>
        <w:jc w:val="center"/>
      </w:pPr>
    </w:p>
    <w:p w:rsidR="009C0291" w:rsidRPr="00F5709A" w:rsidRDefault="009C0291" w:rsidP="005D30A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25.12.2008 № 273-ФЗ «О противодействии коррупции», </w:t>
      </w:r>
      <w:hyperlink r:id="rId5" w:history="1">
        <w:r w:rsidRPr="00F5709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5709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13.03.2013 № 207 </w:t>
      </w:r>
      <w:r w:rsidRPr="00F5709A">
        <w:rPr>
          <w:rFonts w:ascii="Times New Roman" w:hAnsi="Times New Roman" w:cs="Times New Roman"/>
          <w:sz w:val="24"/>
          <w:szCs w:val="24"/>
        </w:rPr>
        <w:br/>
        <w:t>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</w:t>
      </w:r>
      <w:r w:rsidR="00745356" w:rsidRPr="00F5709A">
        <w:rPr>
          <w:rFonts w:ascii="Times New Roman" w:hAnsi="Times New Roman" w:cs="Times New Roman"/>
          <w:sz w:val="24"/>
          <w:szCs w:val="24"/>
        </w:rPr>
        <w:t xml:space="preserve"> </w:t>
      </w:r>
      <w:r w:rsidR="00745356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Московской области от 09.09.2019 № 594/30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лицом, поступающим на работу на должность руководителя государственного учреждения Московской области, и руководителем государственного учреждения Московской области», </w:t>
      </w:r>
      <w:r w:rsidR="005D30A3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Московской области от 31.03.2022 № 308/11 «О внесении изменений в некоторые постановления Правительства Московской области по вопросам противодействия коррупции», </w:t>
      </w:r>
      <w:r w:rsidRPr="00F5709A">
        <w:rPr>
          <w:rFonts w:ascii="Times New Roman" w:hAnsi="Times New Roman" w:cs="Times New Roman"/>
          <w:sz w:val="24"/>
          <w:szCs w:val="24"/>
        </w:rPr>
        <w:t>руководствуясь Уставом городского округа Лотошино,</w:t>
      </w:r>
    </w:p>
    <w:p w:rsidR="009C0291" w:rsidRPr="00F5709A" w:rsidRDefault="00F5709A" w:rsidP="009C0291">
      <w:pPr>
        <w:pStyle w:val="ConsPlusNormal"/>
        <w:jc w:val="both"/>
        <w:rPr>
          <w:b/>
          <w:u w:val="single"/>
        </w:rPr>
      </w:pPr>
      <w:r>
        <w:rPr>
          <w:b/>
          <w:u w:val="single"/>
        </w:rPr>
        <w:t xml:space="preserve">п </w:t>
      </w:r>
      <w:r w:rsidR="009C0291" w:rsidRPr="00F5709A">
        <w:rPr>
          <w:b/>
          <w:u w:val="single"/>
        </w:rPr>
        <w:t>о</w:t>
      </w:r>
      <w:r>
        <w:rPr>
          <w:b/>
          <w:u w:val="single"/>
        </w:rPr>
        <w:t xml:space="preserve"> </w:t>
      </w:r>
      <w:r w:rsidR="009C0291" w:rsidRPr="00F5709A">
        <w:rPr>
          <w:b/>
          <w:u w:val="single"/>
        </w:rPr>
        <w:t>с</w:t>
      </w:r>
      <w:r>
        <w:rPr>
          <w:b/>
          <w:u w:val="single"/>
        </w:rPr>
        <w:t xml:space="preserve"> </w:t>
      </w:r>
      <w:proofErr w:type="gramStart"/>
      <w:r w:rsidR="009C0291" w:rsidRPr="00F5709A">
        <w:rPr>
          <w:b/>
          <w:u w:val="single"/>
        </w:rPr>
        <w:t>т</w:t>
      </w:r>
      <w:proofErr w:type="gramEnd"/>
      <w:r>
        <w:rPr>
          <w:b/>
          <w:u w:val="single"/>
        </w:rPr>
        <w:t xml:space="preserve"> </w:t>
      </w:r>
      <w:r w:rsidR="009C0291" w:rsidRPr="00F5709A">
        <w:rPr>
          <w:b/>
          <w:u w:val="single"/>
        </w:rPr>
        <w:t>а</w:t>
      </w:r>
      <w:r>
        <w:rPr>
          <w:b/>
          <w:u w:val="single"/>
        </w:rPr>
        <w:t xml:space="preserve"> </w:t>
      </w:r>
      <w:r w:rsidR="009C0291" w:rsidRPr="00F5709A">
        <w:rPr>
          <w:b/>
          <w:u w:val="single"/>
        </w:rPr>
        <w:t>н</w:t>
      </w:r>
      <w:r>
        <w:rPr>
          <w:b/>
          <w:u w:val="single"/>
        </w:rPr>
        <w:t xml:space="preserve"> </w:t>
      </w:r>
      <w:r w:rsidR="009C0291" w:rsidRPr="00F5709A">
        <w:rPr>
          <w:b/>
          <w:u w:val="single"/>
        </w:rPr>
        <w:t>о</w:t>
      </w:r>
      <w:r>
        <w:rPr>
          <w:b/>
          <w:u w:val="single"/>
        </w:rPr>
        <w:t xml:space="preserve"> </w:t>
      </w:r>
      <w:r w:rsidR="009C0291" w:rsidRPr="00F5709A">
        <w:rPr>
          <w:b/>
          <w:u w:val="single"/>
        </w:rPr>
        <w:t>в</w:t>
      </w:r>
      <w:r>
        <w:rPr>
          <w:b/>
          <w:u w:val="single"/>
        </w:rPr>
        <w:t xml:space="preserve"> </w:t>
      </w:r>
      <w:r w:rsidR="009C0291" w:rsidRPr="00F5709A">
        <w:rPr>
          <w:b/>
          <w:u w:val="single"/>
        </w:rPr>
        <w:t>л</w:t>
      </w:r>
      <w:r>
        <w:rPr>
          <w:b/>
          <w:u w:val="single"/>
        </w:rPr>
        <w:t xml:space="preserve"> </w:t>
      </w:r>
      <w:r w:rsidR="009C0291" w:rsidRPr="00F5709A">
        <w:rPr>
          <w:b/>
          <w:u w:val="single"/>
        </w:rPr>
        <w:t>я</w:t>
      </w:r>
      <w:r>
        <w:rPr>
          <w:b/>
          <w:u w:val="single"/>
        </w:rPr>
        <w:t xml:space="preserve"> </w:t>
      </w:r>
      <w:r w:rsidR="009C0291" w:rsidRPr="00F5709A">
        <w:rPr>
          <w:b/>
          <w:u w:val="single"/>
        </w:rPr>
        <w:t>ю:</w:t>
      </w:r>
    </w:p>
    <w:p w:rsidR="009C0291" w:rsidRPr="00F5709A" w:rsidRDefault="009C0291" w:rsidP="009C0291">
      <w:pPr>
        <w:pStyle w:val="ConsPlusNormal"/>
        <w:ind w:firstLine="540"/>
        <w:jc w:val="both"/>
        <w:rPr>
          <w:b/>
          <w:u w:val="single"/>
        </w:rPr>
      </w:pPr>
      <w:r w:rsidRPr="00F5709A">
        <w:t xml:space="preserve">1. Утвердить  </w:t>
      </w:r>
      <w:hyperlink w:anchor="Par33" w:tooltip="ПОЛОЖЕНИЕ" w:history="1">
        <w:r w:rsidRPr="00F5709A">
          <w:t>Положение</w:t>
        </w:r>
      </w:hyperlink>
      <w:r w:rsidRPr="00F5709A">
        <w:t xml:space="preserve"> о проверке достоверности и полноты сведений о доходах, об имуществе и обязательствах имущественного характера, представляемых лицом, поступающим на работу на должность руководителя муниципального учреждения городского округа Лотошино, и руководителем муниципального учреждения городского округа Лотошино.</w:t>
      </w:r>
      <w:r w:rsidR="005D30A3" w:rsidRPr="00F5709A">
        <w:t xml:space="preserve"> (Приложение).</w:t>
      </w:r>
    </w:p>
    <w:p w:rsidR="009C0291" w:rsidRPr="00F5709A" w:rsidRDefault="009C0291" w:rsidP="009C0291">
      <w:pPr>
        <w:pStyle w:val="ConsPlusNormal"/>
        <w:ind w:firstLine="540"/>
        <w:jc w:val="both"/>
      </w:pPr>
      <w:r w:rsidRPr="00F5709A">
        <w:t xml:space="preserve">2. Признать утратившим силу </w:t>
      </w:r>
      <w:hyperlink r:id="rId6" w:history="1">
        <w:r w:rsidRPr="00F5709A">
          <w:t>постановление</w:t>
        </w:r>
      </w:hyperlink>
      <w:r w:rsidRPr="00F5709A">
        <w:t xml:space="preserve"> Главы Лотошинского муниципального района Московской области от 28.01.2015 № 42 «О проверке достоверности и полноты сведений, представляемых лицом, поступающим на работу на должность руководителя муниципального учреждени</w:t>
      </w:r>
      <w:r w:rsidR="00745356" w:rsidRPr="00F5709A">
        <w:t>я Лотошинского муниципального района</w:t>
      </w:r>
      <w:r w:rsidRPr="00F5709A">
        <w:t>, и</w:t>
      </w:r>
      <w:r w:rsidR="00745356" w:rsidRPr="00F5709A">
        <w:t xml:space="preserve"> руководителем муниципального учреждения Лотошинского муниципального района»</w:t>
      </w:r>
      <w:r w:rsidRPr="00F5709A">
        <w:t>.</w:t>
      </w:r>
    </w:p>
    <w:p w:rsidR="00745356" w:rsidRPr="00F5709A" w:rsidRDefault="00745356" w:rsidP="00745356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hAnsi="Times New Roman" w:cs="Times New Roman"/>
          <w:sz w:val="24"/>
          <w:szCs w:val="24"/>
        </w:rPr>
        <w:lastRenderedPageBreak/>
        <w:t xml:space="preserve">3. Опубликовать настоящее постановление в газете «Сельская новь» и разместить на официальном сайте администрации городского округа Лотошино </w:t>
      </w:r>
      <w:r w:rsidRPr="00F5709A">
        <w:rPr>
          <w:rFonts w:ascii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Интернет. </w:t>
      </w:r>
    </w:p>
    <w:p w:rsidR="00745356" w:rsidRPr="00F5709A" w:rsidRDefault="00745356" w:rsidP="00745356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администрации городского округа Лотошино </w:t>
      </w:r>
      <w:proofErr w:type="spellStart"/>
      <w:r w:rsidRPr="00F5709A">
        <w:rPr>
          <w:rFonts w:ascii="Times New Roman" w:hAnsi="Times New Roman" w:cs="Times New Roman"/>
          <w:sz w:val="24"/>
          <w:szCs w:val="24"/>
          <w:lang w:eastAsia="ru-RU"/>
        </w:rPr>
        <w:t>Шагиева</w:t>
      </w:r>
      <w:proofErr w:type="spellEnd"/>
      <w:r w:rsidRPr="00F5709A">
        <w:rPr>
          <w:rFonts w:ascii="Times New Roman" w:hAnsi="Times New Roman" w:cs="Times New Roman"/>
          <w:sz w:val="24"/>
          <w:szCs w:val="24"/>
          <w:lang w:eastAsia="ru-RU"/>
        </w:rPr>
        <w:t xml:space="preserve"> А.Э. </w:t>
      </w:r>
    </w:p>
    <w:p w:rsidR="00745356" w:rsidRDefault="00745356" w:rsidP="009C0291">
      <w:pPr>
        <w:pStyle w:val="ConsPlusNormal"/>
        <w:ind w:firstLine="540"/>
        <w:jc w:val="both"/>
      </w:pPr>
    </w:p>
    <w:p w:rsidR="00F5709A" w:rsidRPr="00F5709A" w:rsidRDefault="00F5709A" w:rsidP="00F5709A">
      <w:pPr>
        <w:pStyle w:val="ConsPlusNormal"/>
        <w:ind w:firstLine="540"/>
        <w:jc w:val="both"/>
      </w:pPr>
    </w:p>
    <w:p w:rsidR="00F5709A" w:rsidRDefault="00745356" w:rsidP="00F57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09A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</w:p>
    <w:p w:rsidR="00745356" w:rsidRPr="00F5709A" w:rsidRDefault="00745356" w:rsidP="00F570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09A">
        <w:rPr>
          <w:rFonts w:ascii="Times New Roman" w:hAnsi="Times New Roman" w:cs="Times New Roman"/>
          <w:sz w:val="24"/>
          <w:szCs w:val="24"/>
        </w:rPr>
        <w:t xml:space="preserve">округа Лотошино                                                                </w:t>
      </w:r>
      <w:r w:rsidR="00F5709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5709A">
        <w:rPr>
          <w:rFonts w:ascii="Times New Roman" w:hAnsi="Times New Roman" w:cs="Times New Roman"/>
          <w:sz w:val="24"/>
          <w:szCs w:val="24"/>
        </w:rPr>
        <w:t xml:space="preserve">     Е.Л. Долгасова </w:t>
      </w:r>
    </w:p>
    <w:p w:rsidR="00F5709A" w:rsidRDefault="00F5709A" w:rsidP="007453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Е Р Н О:</w:t>
      </w:r>
    </w:p>
    <w:p w:rsidR="00745356" w:rsidRPr="00F5709A" w:rsidRDefault="00745356" w:rsidP="0074535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hAnsi="Times New Roman" w:cs="Times New Roman"/>
          <w:sz w:val="24"/>
          <w:szCs w:val="24"/>
        </w:rPr>
        <w:t xml:space="preserve">Разослать: </w:t>
      </w:r>
      <w:proofErr w:type="spellStart"/>
      <w:r w:rsidRPr="00F5709A">
        <w:rPr>
          <w:rFonts w:ascii="Times New Roman" w:hAnsi="Times New Roman" w:cs="Times New Roman"/>
          <w:sz w:val="24"/>
          <w:szCs w:val="24"/>
          <w:lang w:eastAsia="ru-RU"/>
        </w:rPr>
        <w:t>Шагиеву</w:t>
      </w:r>
      <w:proofErr w:type="spellEnd"/>
      <w:r w:rsidRPr="00F5709A">
        <w:rPr>
          <w:rFonts w:ascii="Times New Roman" w:hAnsi="Times New Roman" w:cs="Times New Roman"/>
          <w:sz w:val="24"/>
          <w:szCs w:val="24"/>
          <w:lang w:eastAsia="ru-RU"/>
        </w:rPr>
        <w:t xml:space="preserve"> А.Э., </w:t>
      </w:r>
      <w:proofErr w:type="spellStart"/>
      <w:r w:rsidRPr="00F5709A">
        <w:rPr>
          <w:rFonts w:ascii="Times New Roman" w:hAnsi="Times New Roman" w:cs="Times New Roman"/>
          <w:sz w:val="24"/>
          <w:szCs w:val="24"/>
          <w:lang w:eastAsia="ru-RU"/>
        </w:rPr>
        <w:t>Царьковой</w:t>
      </w:r>
      <w:proofErr w:type="spellEnd"/>
      <w:r w:rsidRPr="00F5709A">
        <w:rPr>
          <w:rFonts w:ascii="Times New Roman" w:hAnsi="Times New Roman" w:cs="Times New Roman"/>
          <w:sz w:val="24"/>
          <w:szCs w:val="24"/>
          <w:lang w:eastAsia="ru-RU"/>
        </w:rPr>
        <w:t xml:space="preserve"> Ю.В., отделу по </w:t>
      </w:r>
      <w:proofErr w:type="gramStart"/>
      <w:r w:rsidRPr="00F5709A">
        <w:rPr>
          <w:rFonts w:ascii="Times New Roman" w:hAnsi="Times New Roman" w:cs="Times New Roman"/>
          <w:sz w:val="24"/>
          <w:szCs w:val="24"/>
          <w:lang w:eastAsia="ru-RU"/>
        </w:rPr>
        <w:t>образованию,  отделу</w:t>
      </w:r>
      <w:proofErr w:type="gramEnd"/>
      <w:r w:rsidRPr="00F5709A">
        <w:rPr>
          <w:rFonts w:ascii="Times New Roman" w:hAnsi="Times New Roman" w:cs="Times New Roman"/>
          <w:sz w:val="24"/>
          <w:szCs w:val="24"/>
          <w:lang w:eastAsia="ru-RU"/>
        </w:rPr>
        <w:t xml:space="preserve"> по культуре </w:t>
      </w:r>
      <w:r w:rsidR="00F5709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5709A">
        <w:rPr>
          <w:rFonts w:ascii="Times New Roman" w:hAnsi="Times New Roman" w:cs="Times New Roman"/>
          <w:sz w:val="24"/>
          <w:szCs w:val="24"/>
        </w:rPr>
        <w:t xml:space="preserve">делам молодежи, спорту и туризму, МУ «ДЮСШ», МУ КСЦ МКУ «ЛИКМ», МУ </w:t>
      </w:r>
      <w:r w:rsidR="00F5709A">
        <w:rPr>
          <w:rFonts w:ascii="Times New Roman" w:hAnsi="Times New Roman" w:cs="Times New Roman"/>
          <w:sz w:val="24"/>
          <w:szCs w:val="24"/>
        </w:rPr>
        <w:tab/>
      </w:r>
      <w:r w:rsidRPr="00F5709A">
        <w:rPr>
          <w:rFonts w:ascii="Times New Roman" w:hAnsi="Times New Roman" w:cs="Times New Roman"/>
          <w:sz w:val="24"/>
          <w:szCs w:val="24"/>
        </w:rPr>
        <w:t xml:space="preserve">«ОМС», МУ «Лотошинская ЦБС», МУ «ЦБМУ», МУ «Лотошинский </w:t>
      </w:r>
      <w:proofErr w:type="spellStart"/>
      <w:r w:rsidRPr="00F5709A">
        <w:rPr>
          <w:rFonts w:ascii="Times New Roman" w:hAnsi="Times New Roman" w:cs="Times New Roman"/>
          <w:sz w:val="24"/>
          <w:szCs w:val="24"/>
        </w:rPr>
        <w:t>ПКиО</w:t>
      </w:r>
      <w:proofErr w:type="spellEnd"/>
      <w:r w:rsidRPr="00F5709A">
        <w:rPr>
          <w:rFonts w:ascii="Times New Roman" w:hAnsi="Times New Roman" w:cs="Times New Roman"/>
          <w:sz w:val="24"/>
          <w:szCs w:val="24"/>
        </w:rPr>
        <w:t xml:space="preserve">», МУ </w:t>
      </w:r>
      <w:r w:rsidR="00F5709A">
        <w:rPr>
          <w:rFonts w:ascii="Times New Roman" w:hAnsi="Times New Roman" w:cs="Times New Roman"/>
          <w:sz w:val="24"/>
          <w:szCs w:val="24"/>
        </w:rPr>
        <w:tab/>
      </w:r>
      <w:r w:rsidRPr="00F5709A">
        <w:rPr>
          <w:rFonts w:ascii="Times New Roman" w:hAnsi="Times New Roman" w:cs="Times New Roman"/>
          <w:sz w:val="24"/>
          <w:szCs w:val="24"/>
        </w:rPr>
        <w:t>«МФЦ», МУДО «ЛДШИ», МУ «ЛЦДК», МУК «ЦКС», МСУ «Олимп», МУ «Банно-</w:t>
      </w:r>
      <w:r w:rsidR="00F5709A">
        <w:rPr>
          <w:rFonts w:ascii="Times New Roman" w:hAnsi="Times New Roman" w:cs="Times New Roman"/>
          <w:sz w:val="24"/>
          <w:szCs w:val="24"/>
        </w:rPr>
        <w:tab/>
      </w:r>
      <w:r w:rsidRPr="00F5709A">
        <w:rPr>
          <w:rFonts w:ascii="Times New Roman" w:hAnsi="Times New Roman" w:cs="Times New Roman"/>
          <w:sz w:val="24"/>
          <w:szCs w:val="24"/>
        </w:rPr>
        <w:t xml:space="preserve">оздоровительный комплекс», МУ «Кадровик», юридическому отделу, редакции </w:t>
      </w:r>
      <w:r w:rsidR="00F5709A">
        <w:rPr>
          <w:rFonts w:ascii="Times New Roman" w:hAnsi="Times New Roman" w:cs="Times New Roman"/>
          <w:sz w:val="24"/>
          <w:szCs w:val="24"/>
        </w:rPr>
        <w:tab/>
      </w:r>
      <w:r w:rsidRPr="00F5709A">
        <w:rPr>
          <w:rFonts w:ascii="Times New Roman" w:hAnsi="Times New Roman" w:cs="Times New Roman"/>
          <w:sz w:val="24"/>
          <w:szCs w:val="24"/>
        </w:rPr>
        <w:t xml:space="preserve">газеты «Сельская новь», прокурору Лотошинского района, в дело. </w:t>
      </w:r>
    </w:p>
    <w:p w:rsidR="00745356" w:rsidRPr="00F5709A" w:rsidRDefault="00745356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9C0291">
      <w:pPr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5D30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5709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Приложение к постановлению </w:t>
      </w:r>
    </w:p>
    <w:p w:rsidR="005D30A3" w:rsidRPr="00F5709A" w:rsidRDefault="005D30A3" w:rsidP="005D30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57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Главы городского округа </w:t>
      </w:r>
    </w:p>
    <w:p w:rsidR="005D30A3" w:rsidRPr="00F5709A" w:rsidRDefault="005D30A3" w:rsidP="005D30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57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F5709A">
        <w:rPr>
          <w:rFonts w:ascii="Times New Roman" w:hAnsi="Times New Roman" w:cs="Times New Roman"/>
          <w:sz w:val="24"/>
          <w:szCs w:val="24"/>
        </w:rPr>
        <w:t>Лотошино  Московской</w:t>
      </w:r>
      <w:proofErr w:type="gramEnd"/>
      <w:r w:rsidRPr="00F5709A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5D30A3" w:rsidRPr="00F5709A" w:rsidRDefault="005D30A3" w:rsidP="005D30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570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F5709A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F5709A">
        <w:rPr>
          <w:rFonts w:ascii="Times New Roman" w:hAnsi="Times New Roman" w:cs="Times New Roman"/>
          <w:sz w:val="24"/>
          <w:szCs w:val="24"/>
        </w:rPr>
        <w:t>___» _______2022 № ______</w:t>
      </w:r>
    </w:p>
    <w:p w:rsidR="005D30A3" w:rsidRPr="00F5709A" w:rsidRDefault="005D30A3" w:rsidP="005D30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5D30A3" w:rsidP="005D30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30A3" w:rsidRPr="00F5709A" w:rsidRDefault="00F5709A" w:rsidP="005D30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ar33" w:tooltip="ПОЛОЖЕНИЕ" w:history="1">
        <w:r w:rsidR="005D30A3" w:rsidRPr="00F5709A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  <w:r w:rsidR="005D30A3" w:rsidRPr="00F5709A">
        <w:rPr>
          <w:rFonts w:ascii="Times New Roman" w:hAnsi="Times New Roman" w:cs="Times New Roman"/>
          <w:b/>
          <w:sz w:val="24"/>
          <w:szCs w:val="24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лицом, поступающим на работу на должность руководителя муниципального учреждения городского округа Лотошино, и руководителем муниципального учреждения городского округа Лотошино</w:t>
      </w:r>
    </w:p>
    <w:p w:rsidR="005D30A3" w:rsidRPr="00F5709A" w:rsidRDefault="005D30A3" w:rsidP="005D30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0"/>
      <w:bookmarkEnd w:id="1"/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осуществления проверки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7" w:history="1">
        <w:r w:rsidRPr="00F57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</w:t>
      </w:r>
      <w:r w:rsidR="00DD6572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сковской области от 24.04.2018 № 272/16 «</w:t>
      </w: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представления лицом, поступающим на работу на должность руководителя государственного учреждения Московской области, а также руководителем государственного учреждения Московской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</w:r>
      <w:r w:rsidR="00DD6572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уги) и несовершеннолетних детей»</w:t>
      </w: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проверка):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поступающим на должнос</w:t>
      </w:r>
      <w:r w:rsidR="00DD6572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руководителя муниципального учреждения городского округа Лотошино</w:t>
      </w: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гражданин); </w:t>
      </w:r>
    </w:p>
    <w:p w:rsidR="009C0291" w:rsidRPr="00F5709A" w:rsidRDefault="00DD6572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муниципального учреждения городского округа Лотошино </w:t>
      </w:r>
      <w:r w:rsidR="009C0291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руководитель).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"/>
      <w:bookmarkEnd w:id="2"/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Проверка осуществляется по решению </w:t>
      </w:r>
      <w:r w:rsidR="00E054C0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учредителя муниципального </w:t>
      </w:r>
      <w:proofErr w:type="gramStart"/>
      <w:r w:rsidR="00E054C0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учредитель), или должностного лица, которому такие полномочия предоставлены учредителем.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принимается отдельно в отношении каждого гражданина или руководителя и оформляется в письменной форме.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Проверка осуществляет</w:t>
      </w:r>
      <w:r w:rsidR="005B2802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подразделением или должностным лицом, ответственным за профилактику коррупционных и иных правонарушений, учредителя. 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Основанием для осуществления проверки является информация, представленная в письменном виде: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</w:t>
      </w:r>
      <w:r w:rsidR="00E054C0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Лотошино</w:t>
      </w: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должностными лицами; </w:t>
      </w:r>
    </w:p>
    <w:p w:rsidR="009C0291" w:rsidRPr="00F5709A" w:rsidRDefault="0080108F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  или</w:t>
      </w:r>
      <w:proofErr w:type="gramEnd"/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должностными  лицами, ответственными за профилактику коррупционных и иных п</w:t>
      </w:r>
      <w:r w:rsidR="00E054C0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равонарушений, органов местного самоуправления муниципального образования городской округ Лотошино</w:t>
      </w: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государственных органов Московской области</w:t>
      </w:r>
      <w:r w:rsidR="009C0291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Общественной палатой Российской Федерации;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общероссийскими средствами массовой информации.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Информация анонимного характера не может служить основанием для проверки.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лицом, указанным в </w:t>
      </w:r>
      <w:hyperlink w:anchor="p3" w:history="1">
        <w:r w:rsidRPr="00F57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первом пункта 2</w:t>
        </w:r>
      </w:hyperlink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осуществлен</w:t>
      </w:r>
      <w:r w:rsidR="0080108F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проверки подразделение или должностное лицо, ответственное за профилактику коррупционных и иных </w:t>
      </w:r>
      <w:proofErr w:type="gramStart"/>
      <w:r w:rsidR="0080108F"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правонарушений, </w:t>
      </w: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учредителя</w:t>
      </w:r>
      <w:proofErr w:type="gramEnd"/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проводить беседу с гражданином или руководителем;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изучать представленные гражданином или руководителем сведения о доходах, об имуществе и обязательствах имущественного характера и дополнительные материалы;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получать от гражданина или руководителя пояснения по представленным им сведениям о доходах, об имуществе и обязательствах имущественного характера и материалам.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Учредитель обеспечивает: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уведомление в письменной форме руководителя о начале в отношении него проверки - в течение 2 рабочих дней со дня принятия решения о начале проверки;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информирование руководителя в случае его обращения о том, какие представленные им сведения, указанные в </w:t>
      </w:r>
      <w:hyperlink w:anchor="p0" w:history="1">
        <w:r w:rsidRPr="00F570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руководителем.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окончании проверки учредитель обязан ознакомить руководителя с результатами проверки.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Руководитель вправе: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давать пояснения в письменной форме в ходе проверки, а также по результатам проверки;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представлять дополнительные материалы и давать по ним пояснения в письменной форме.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 результатам проверки учредитель принимает одно из следующих решений: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назначении гражданина на должность руководителя;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отказе гражданину в назначении на должность руководителя;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 применении к руководителю мер дисциплинарной ответственности.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 </w:t>
      </w:r>
    </w:p>
    <w:p w:rsidR="009C0291" w:rsidRPr="00F5709A" w:rsidRDefault="009C0291" w:rsidP="009C02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 в соответствии с законодательством Российской Федерации об архивном деле. </w:t>
      </w:r>
    </w:p>
    <w:p w:rsidR="009C0291" w:rsidRPr="00F5709A" w:rsidRDefault="009C0291" w:rsidP="009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0291" w:rsidRPr="00F5709A" w:rsidRDefault="009C0291" w:rsidP="009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0291" w:rsidRPr="00F5709A" w:rsidRDefault="009C0291" w:rsidP="009C0291">
      <w:pPr>
        <w:rPr>
          <w:sz w:val="24"/>
          <w:szCs w:val="24"/>
        </w:rPr>
      </w:pPr>
    </w:p>
    <w:sectPr w:rsidR="009C0291" w:rsidRPr="00F5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91"/>
    <w:rsid w:val="00274DA2"/>
    <w:rsid w:val="004F4C44"/>
    <w:rsid w:val="005B2802"/>
    <w:rsid w:val="005D30A3"/>
    <w:rsid w:val="00745356"/>
    <w:rsid w:val="0080108F"/>
    <w:rsid w:val="00935046"/>
    <w:rsid w:val="00967B53"/>
    <w:rsid w:val="009C0291"/>
    <w:rsid w:val="00B628EA"/>
    <w:rsid w:val="00C95A30"/>
    <w:rsid w:val="00DD6572"/>
    <w:rsid w:val="00E054C0"/>
    <w:rsid w:val="00F5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2046"/>
  <w15:chartTrackingRefBased/>
  <w15:docId w15:val="{9868BCA4-6708-4D55-BFF7-05DDA7E5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0291"/>
    <w:rPr>
      <w:color w:val="0000FF"/>
      <w:u w:val="single"/>
    </w:rPr>
  </w:style>
  <w:style w:type="paragraph" w:styleId="a4">
    <w:name w:val="No Spacing"/>
    <w:uiPriority w:val="1"/>
    <w:qFormat/>
    <w:rsid w:val="007453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267458&amp;date=12.04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MOB&amp;n=171598&amp;date=12.04.2022" TargetMode="External"/><Relationship Id="rId5" Type="http://schemas.openxmlformats.org/officeDocument/2006/relationships/hyperlink" Target="https://login.consultant.ru/link/?req=doc&amp;base=LAW&amp;n=170738&amp;date=12.04.2022&amp;dst=100009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83F4-F648-4D02-8637-61114904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А.А..</dc:creator>
  <cp:keywords/>
  <dc:description/>
  <cp:lastModifiedBy>Митина М.В.</cp:lastModifiedBy>
  <cp:revision>2</cp:revision>
  <cp:lastPrinted>2022-04-12T08:21:00Z</cp:lastPrinted>
  <dcterms:created xsi:type="dcterms:W3CDTF">2022-04-12T08:26:00Z</dcterms:created>
  <dcterms:modified xsi:type="dcterms:W3CDTF">2022-04-12T08:26:00Z</dcterms:modified>
</cp:coreProperties>
</file>